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34" w:rsidRDefault="00F315E6" w:rsidP="00701534">
      <w:pPr>
        <w:spacing w:after="0"/>
        <w:jc w:val="center"/>
        <w:outlineLvl w:val="2"/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Консультация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для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педагогов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ДОУ</w:t>
      </w:r>
    </w:p>
    <w:p w:rsidR="00F315E6" w:rsidRPr="00701534" w:rsidRDefault="00F315E6" w:rsidP="00701534">
      <w:pPr>
        <w:spacing w:after="0"/>
        <w:jc w:val="center"/>
        <w:outlineLvl w:val="2"/>
        <w:rPr>
          <w:rFonts w:ascii="Baskerville Old Face" w:eastAsia="Times New Roman" w:hAnsi="Baskerville Old Face" w:cs="Times New Roman"/>
          <w:b/>
          <w:bCs/>
          <w:color w:val="538135" w:themeColor="accent6" w:themeShade="BF"/>
          <w:sz w:val="36"/>
          <w:szCs w:val="28"/>
          <w:lang w:eastAsia="ru-RU"/>
        </w:rPr>
      </w:pPr>
      <w:r w:rsidRPr="00701534">
        <w:rPr>
          <w:rFonts w:ascii="Baskerville Old Face" w:eastAsia="Times New Roman" w:hAnsi="Baskerville Old Face" w:cs="Times New Roman"/>
          <w:b/>
          <w:bCs/>
          <w:color w:val="538135" w:themeColor="accent6" w:themeShade="BF"/>
          <w:sz w:val="36"/>
          <w:szCs w:val="28"/>
          <w:lang w:eastAsia="ru-RU"/>
        </w:rPr>
        <w:t>"</w:t>
      </w:r>
      <w:r w:rsidRPr="00701534">
        <w:rPr>
          <w:rFonts w:ascii="Cambria" w:eastAsia="Times New Roman" w:hAnsi="Cambria" w:cs="Cambria"/>
          <w:b/>
          <w:bCs/>
          <w:color w:val="538135" w:themeColor="accent6" w:themeShade="BF"/>
          <w:sz w:val="36"/>
          <w:szCs w:val="28"/>
          <w:lang w:eastAsia="ru-RU"/>
        </w:rPr>
        <w:t>Танцевальная</w:t>
      </w:r>
      <w:r w:rsidRPr="00701534">
        <w:rPr>
          <w:rFonts w:ascii="Baskerville Old Face" w:eastAsia="Times New Roman" w:hAnsi="Baskerville Old Face" w:cs="Times New Roman"/>
          <w:b/>
          <w:bCs/>
          <w:color w:val="538135" w:themeColor="accent6" w:themeShade="BF"/>
          <w:sz w:val="36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color w:val="538135" w:themeColor="accent6" w:themeShade="BF"/>
          <w:sz w:val="36"/>
          <w:szCs w:val="28"/>
          <w:lang w:eastAsia="ru-RU"/>
        </w:rPr>
        <w:t>деятельность</w:t>
      </w:r>
      <w:r w:rsidRPr="00701534">
        <w:rPr>
          <w:rFonts w:ascii="Baskerville Old Face" w:eastAsia="Times New Roman" w:hAnsi="Baskerville Old Face" w:cs="Times New Roman"/>
          <w:b/>
          <w:bCs/>
          <w:color w:val="538135" w:themeColor="accent6" w:themeShade="BF"/>
          <w:sz w:val="36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color w:val="538135" w:themeColor="accent6" w:themeShade="BF"/>
          <w:sz w:val="36"/>
          <w:szCs w:val="28"/>
          <w:lang w:eastAsia="ru-RU"/>
        </w:rPr>
        <w:t>на</w:t>
      </w:r>
      <w:r w:rsidRPr="00701534">
        <w:rPr>
          <w:rFonts w:ascii="Baskerville Old Face" w:eastAsia="Times New Roman" w:hAnsi="Baskerville Old Face" w:cs="Times New Roman"/>
          <w:b/>
          <w:bCs/>
          <w:color w:val="538135" w:themeColor="accent6" w:themeShade="BF"/>
          <w:sz w:val="36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color w:val="538135" w:themeColor="accent6" w:themeShade="BF"/>
          <w:sz w:val="36"/>
          <w:szCs w:val="28"/>
          <w:lang w:eastAsia="ru-RU"/>
        </w:rPr>
        <w:t>новогоднем</w:t>
      </w:r>
      <w:r w:rsidRPr="00701534">
        <w:rPr>
          <w:rFonts w:ascii="Baskerville Old Face" w:eastAsia="Times New Roman" w:hAnsi="Baskerville Old Face" w:cs="Times New Roman"/>
          <w:b/>
          <w:bCs/>
          <w:color w:val="538135" w:themeColor="accent6" w:themeShade="BF"/>
          <w:sz w:val="36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color w:val="538135" w:themeColor="accent6" w:themeShade="BF"/>
          <w:sz w:val="36"/>
          <w:szCs w:val="28"/>
          <w:lang w:eastAsia="ru-RU"/>
        </w:rPr>
        <w:t>утреннике</w:t>
      </w:r>
      <w:r w:rsidRPr="00701534">
        <w:rPr>
          <w:rFonts w:ascii="Baskerville Old Face" w:eastAsia="Times New Roman" w:hAnsi="Baskerville Old Face" w:cs="Times New Roman"/>
          <w:b/>
          <w:bCs/>
          <w:color w:val="538135" w:themeColor="accent6" w:themeShade="BF"/>
          <w:sz w:val="36"/>
          <w:szCs w:val="28"/>
          <w:lang w:eastAsia="ru-RU"/>
        </w:rPr>
        <w:t>"</w:t>
      </w:r>
    </w:p>
    <w:p w:rsidR="00F315E6" w:rsidRPr="00701534" w:rsidRDefault="00F315E6" w:rsidP="00701534">
      <w:pPr>
        <w:spacing w:after="0"/>
        <w:ind w:left="170" w:right="170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Музыкальный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руководитель</w:t>
      </w:r>
      <w:r w:rsid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: </w:t>
      </w:r>
      <w:r w:rsidR="00701534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Кобелева В.А., ноябрь 2025уч.год</w:t>
      </w:r>
    </w:p>
    <w:p w:rsidR="00F315E6" w:rsidRPr="00701534" w:rsidRDefault="00F315E6" w:rsidP="00701534">
      <w:pPr>
        <w:spacing w:after="0"/>
        <w:ind w:left="170" w:right="170"/>
        <w:jc w:val="both"/>
        <w:outlineLvl w:val="3"/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Цель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консультации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>:</w:t>
      </w:r>
    </w:p>
    <w:p w:rsidR="00F315E6" w:rsidRPr="00701534" w:rsidRDefault="00F315E6" w:rsidP="00701534">
      <w:pPr>
        <w:spacing w:after="0"/>
        <w:ind w:left="170" w:right="170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Повысить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эффективность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подготовки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танцевальных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номеров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к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новогоднему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утреннику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развивать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у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педагогов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понимание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роли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танца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праздничной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атмосфере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эмоциональном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развитии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детей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spacing w:after="0"/>
        <w:ind w:left="170" w:right="170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</w:p>
    <w:p w:rsidR="00F315E6" w:rsidRPr="00701534" w:rsidRDefault="00F315E6" w:rsidP="00701534">
      <w:pPr>
        <w:spacing w:after="0"/>
        <w:ind w:left="170" w:right="170"/>
        <w:jc w:val="both"/>
        <w:outlineLvl w:val="2"/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</w:pP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1.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Роль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танца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в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новогоднем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утреннике</w:t>
      </w:r>
    </w:p>
    <w:p w:rsidR="00F315E6" w:rsidRPr="00701534" w:rsidRDefault="00F315E6" w:rsidP="00701534">
      <w:pPr>
        <w:pStyle w:val="a3"/>
        <w:numPr>
          <w:ilvl w:val="0"/>
          <w:numId w:val="12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Танец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помогает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создать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волшебную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атмосферу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праздника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pStyle w:val="a3"/>
        <w:numPr>
          <w:ilvl w:val="0"/>
          <w:numId w:val="12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Развивает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у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детей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чувство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ритма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координацию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движений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музыкальность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pStyle w:val="a3"/>
        <w:numPr>
          <w:ilvl w:val="0"/>
          <w:numId w:val="12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Способствует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проявлению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эмоций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уверенности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в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себе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pStyle w:val="a3"/>
        <w:numPr>
          <w:ilvl w:val="0"/>
          <w:numId w:val="12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Танцевальная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деятельность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формирует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навыки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группового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взаимодействия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дисциплины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spacing w:after="0"/>
        <w:ind w:left="170" w:right="170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2.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Основные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принципы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подбора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танцевальных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номеров</w:t>
      </w:r>
    </w:p>
    <w:p w:rsidR="00F315E6" w:rsidRPr="00701534" w:rsidRDefault="00F315E6" w:rsidP="00701534">
      <w:pPr>
        <w:spacing w:after="0"/>
        <w:ind w:left="170" w:right="170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Соответствие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возрастным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особенностям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группы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:</w:t>
      </w:r>
    </w:p>
    <w:p w:rsidR="00F315E6" w:rsidRPr="00701534" w:rsidRDefault="00F315E6" w:rsidP="00701534">
      <w:pPr>
        <w:pStyle w:val="a3"/>
        <w:numPr>
          <w:ilvl w:val="0"/>
          <w:numId w:val="11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Младшая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группа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—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простые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игровые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повторяющиеся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движения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pStyle w:val="a3"/>
        <w:numPr>
          <w:ilvl w:val="0"/>
          <w:numId w:val="11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Средняя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—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ритмичные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танцы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элементами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сюжета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pStyle w:val="a3"/>
        <w:numPr>
          <w:ilvl w:val="0"/>
          <w:numId w:val="11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Старшая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подготовительная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—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более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сложные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композиции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возможны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мини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спектакли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spacing w:after="0"/>
        <w:ind w:left="170" w:right="170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Учет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тематики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праздника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:</w:t>
      </w:r>
    </w:p>
    <w:p w:rsidR="00F315E6" w:rsidRPr="00701534" w:rsidRDefault="00F315E6" w:rsidP="00701534">
      <w:pPr>
        <w:pStyle w:val="a3"/>
        <w:numPr>
          <w:ilvl w:val="0"/>
          <w:numId w:val="10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Новогодние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герои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зима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снежинки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елочки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сказочные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персонажи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pStyle w:val="a3"/>
        <w:numPr>
          <w:ilvl w:val="0"/>
          <w:numId w:val="10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Подбор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качественного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музыкального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сопровождения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:</w:t>
      </w:r>
    </w:p>
    <w:p w:rsidR="00F315E6" w:rsidRPr="00701534" w:rsidRDefault="00F315E6" w:rsidP="00701534">
      <w:pPr>
        <w:pStyle w:val="a3"/>
        <w:numPr>
          <w:ilvl w:val="0"/>
          <w:numId w:val="10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Веселые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ритмичные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легко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запоминающиеся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мелодии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pStyle w:val="a3"/>
        <w:numPr>
          <w:ilvl w:val="0"/>
          <w:numId w:val="10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Песни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могут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быть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как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классические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так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современные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(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согласованию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).</w:t>
      </w:r>
    </w:p>
    <w:p w:rsidR="00F315E6" w:rsidRPr="00701534" w:rsidRDefault="00F315E6" w:rsidP="00701534">
      <w:pPr>
        <w:spacing w:after="0"/>
        <w:ind w:left="170" w:right="170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</w:p>
    <w:p w:rsidR="00F315E6" w:rsidRPr="00701534" w:rsidRDefault="00F315E6" w:rsidP="00701534">
      <w:pPr>
        <w:spacing w:after="0"/>
        <w:ind w:left="170" w:right="170"/>
        <w:jc w:val="both"/>
        <w:outlineLvl w:val="2"/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</w:pP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3.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Виды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танцев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подходящие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для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утренника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>:</w:t>
      </w:r>
    </w:p>
    <w:p w:rsidR="00F315E6" w:rsidRPr="00701534" w:rsidRDefault="00F315E6" w:rsidP="00701534">
      <w:pPr>
        <w:pStyle w:val="a3"/>
        <w:numPr>
          <w:ilvl w:val="0"/>
          <w:numId w:val="9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Игровые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танцы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("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Танец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снежинок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", "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Зайчики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лесу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")</w:t>
      </w:r>
    </w:p>
    <w:p w:rsidR="00F315E6" w:rsidRPr="00701534" w:rsidRDefault="00F315E6" w:rsidP="00701534">
      <w:pPr>
        <w:pStyle w:val="a3"/>
        <w:numPr>
          <w:ilvl w:val="0"/>
          <w:numId w:val="9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Танцы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атрибутами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(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шарики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снежки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платочки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мишура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)</w:t>
      </w:r>
    </w:p>
    <w:p w:rsidR="00F315E6" w:rsidRPr="00701534" w:rsidRDefault="00F315E6" w:rsidP="00701534">
      <w:pPr>
        <w:pStyle w:val="a3"/>
        <w:numPr>
          <w:ilvl w:val="0"/>
          <w:numId w:val="9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Хороводы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(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вокруг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елки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)</w:t>
      </w:r>
    </w:p>
    <w:p w:rsidR="00F315E6" w:rsidRPr="00701534" w:rsidRDefault="00F315E6" w:rsidP="00701534">
      <w:pPr>
        <w:pStyle w:val="a3"/>
        <w:numPr>
          <w:ilvl w:val="0"/>
          <w:numId w:val="9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Сюжетные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мини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-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танцы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сказке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(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например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«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Золушка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балу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у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Деда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Мороза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»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)</w:t>
      </w:r>
    </w:p>
    <w:p w:rsidR="00F315E6" w:rsidRDefault="00F315E6" w:rsidP="00701534">
      <w:pPr>
        <w:spacing w:after="0"/>
        <w:ind w:left="170" w:right="17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01534" w:rsidRPr="00701534" w:rsidRDefault="00701534" w:rsidP="00701534">
      <w:pPr>
        <w:spacing w:after="0"/>
        <w:ind w:left="170" w:right="17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315E6" w:rsidRPr="00701534" w:rsidRDefault="00F315E6" w:rsidP="00701534">
      <w:pPr>
        <w:spacing w:after="0"/>
        <w:ind w:left="170" w:right="170"/>
        <w:jc w:val="both"/>
        <w:outlineLvl w:val="2"/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lastRenderedPageBreak/>
        <w:t xml:space="preserve">4.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Роль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педагога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в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подготовке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танца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>:</w:t>
      </w:r>
    </w:p>
    <w:p w:rsidR="00F315E6" w:rsidRPr="00701534" w:rsidRDefault="00F315E6" w:rsidP="00701534">
      <w:pPr>
        <w:pStyle w:val="a3"/>
        <w:numPr>
          <w:ilvl w:val="0"/>
          <w:numId w:val="8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Совместная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работа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музыкальным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руководителем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(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обсуждение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идеи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костюмов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реквизита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).</w:t>
      </w:r>
    </w:p>
    <w:p w:rsidR="00F315E6" w:rsidRPr="00701534" w:rsidRDefault="00F315E6" w:rsidP="00701534">
      <w:pPr>
        <w:pStyle w:val="a3"/>
        <w:numPr>
          <w:ilvl w:val="0"/>
          <w:numId w:val="8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Участие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репетициях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поддержка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детей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эмоционально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pStyle w:val="a3"/>
        <w:numPr>
          <w:ilvl w:val="0"/>
          <w:numId w:val="8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Помощь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организации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пространства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 (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удобная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расстановка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безопасность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).</w:t>
      </w:r>
    </w:p>
    <w:p w:rsidR="00F315E6" w:rsidRPr="00701534" w:rsidRDefault="00F315E6" w:rsidP="00701534">
      <w:pPr>
        <w:pStyle w:val="a3"/>
        <w:numPr>
          <w:ilvl w:val="0"/>
          <w:numId w:val="8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Демонстрация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положительного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примера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(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иногда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педагог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танцует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вместе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детьми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).</w:t>
      </w:r>
    </w:p>
    <w:p w:rsidR="00F315E6" w:rsidRPr="00701534" w:rsidRDefault="00F315E6" w:rsidP="00701534">
      <w:pPr>
        <w:spacing w:after="0"/>
        <w:ind w:left="170" w:right="170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</w:p>
    <w:p w:rsidR="00F315E6" w:rsidRPr="00701534" w:rsidRDefault="00F315E6" w:rsidP="00701534">
      <w:pPr>
        <w:spacing w:after="0"/>
        <w:ind w:left="170" w:right="170"/>
        <w:jc w:val="both"/>
        <w:outlineLvl w:val="2"/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</w:pP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5.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Практические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советы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>:</w:t>
      </w:r>
    </w:p>
    <w:p w:rsidR="00F315E6" w:rsidRPr="00701534" w:rsidRDefault="00F315E6" w:rsidP="00701534">
      <w:pPr>
        <w:pStyle w:val="a3"/>
        <w:numPr>
          <w:ilvl w:val="0"/>
          <w:numId w:val="7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Разучивать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танцы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постепенно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начиная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знакомства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с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музыкой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pStyle w:val="a3"/>
        <w:numPr>
          <w:ilvl w:val="0"/>
          <w:numId w:val="7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Чередовать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движение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отдых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использовать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игру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pStyle w:val="a3"/>
        <w:numPr>
          <w:ilvl w:val="0"/>
          <w:numId w:val="7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Повторять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выученное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удовольствием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перегружая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F315E6" w:rsidRPr="00701534" w:rsidRDefault="00F315E6" w:rsidP="00701534">
      <w:pPr>
        <w:pStyle w:val="a3"/>
        <w:numPr>
          <w:ilvl w:val="0"/>
          <w:numId w:val="7"/>
        </w:numPr>
        <w:spacing w:after="0"/>
        <w:ind w:left="641" w:right="170" w:hanging="357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забывать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похвалу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 —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ребенка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выступление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утреннике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—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это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волнение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радость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!</w:t>
      </w:r>
    </w:p>
    <w:p w:rsidR="00F315E6" w:rsidRPr="00701534" w:rsidRDefault="00F315E6" w:rsidP="00701534">
      <w:pPr>
        <w:spacing w:after="0"/>
        <w:ind w:left="170" w:right="170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</w:p>
    <w:p w:rsidR="00F315E6" w:rsidRPr="00701534" w:rsidRDefault="00F315E6" w:rsidP="00701534">
      <w:pPr>
        <w:spacing w:after="0"/>
        <w:ind w:left="170" w:right="170"/>
        <w:jc w:val="both"/>
        <w:outlineLvl w:val="2"/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Заключение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>:</w:t>
      </w:r>
    </w:p>
    <w:p w:rsidR="00F315E6" w:rsidRPr="00701534" w:rsidRDefault="00F315E6" w:rsidP="00701534">
      <w:pPr>
        <w:spacing w:after="0"/>
        <w:ind w:left="170" w:right="170"/>
        <w:jc w:val="both"/>
        <w:rPr>
          <w:rFonts w:ascii="Baskerville Old Face" w:eastAsia="Times New Roman" w:hAnsi="Baskerville Old Face" w:cs="Times New Roman"/>
          <w:sz w:val="28"/>
          <w:szCs w:val="28"/>
          <w:lang w:eastAsia="ru-RU"/>
        </w:rPr>
      </w:pP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Танец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новогоднем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утреннике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—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просто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номер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сценарии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,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а</w:t>
      </w:r>
      <w:r w:rsidRPr="00701534">
        <w:rPr>
          <w:rFonts w:ascii="Baskerville Old Face" w:eastAsia="Times New Roman" w:hAnsi="Baskerville Old Face" w:cs="Baskerville Old Face"/>
          <w:sz w:val="28"/>
          <w:szCs w:val="28"/>
          <w:lang w:eastAsia="ru-RU"/>
        </w:rPr>
        <w:t> 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важный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элемент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развития</w:t>
      </w:r>
      <w:r w:rsidRPr="00701534">
        <w:rPr>
          <w:rFonts w:ascii="Baskerville Old Face" w:eastAsia="Times New Roman" w:hAnsi="Baskerville Old Face" w:cs="Times New Roman"/>
          <w:b/>
          <w:bCs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ребенка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.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Благодаря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совместной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работе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музыкального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руководителя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и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воспитателя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праздник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превращается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в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незабываемое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событие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для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каждого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 xml:space="preserve"> </w:t>
      </w:r>
      <w:r w:rsidRPr="00701534">
        <w:rPr>
          <w:rFonts w:ascii="Cambria" w:eastAsia="Times New Roman" w:hAnsi="Cambria" w:cs="Cambria"/>
          <w:sz w:val="28"/>
          <w:szCs w:val="28"/>
          <w:lang w:eastAsia="ru-RU"/>
        </w:rPr>
        <w:t>малыша</w:t>
      </w:r>
      <w:r w:rsidRPr="00701534">
        <w:rPr>
          <w:rFonts w:ascii="Baskerville Old Face" w:eastAsia="Times New Roman" w:hAnsi="Baskerville Old Face" w:cs="Times New Roman"/>
          <w:sz w:val="28"/>
          <w:szCs w:val="28"/>
          <w:lang w:eastAsia="ru-RU"/>
        </w:rPr>
        <w:t>.</w:t>
      </w:r>
    </w:p>
    <w:p w:rsidR="0066375A" w:rsidRPr="00701534" w:rsidRDefault="0066375A" w:rsidP="00701534">
      <w:pPr>
        <w:spacing w:after="0"/>
        <w:ind w:left="170" w:right="170"/>
        <w:jc w:val="both"/>
        <w:rPr>
          <w:rFonts w:ascii="Baskerville Old Face" w:hAnsi="Baskerville Old Face"/>
          <w:sz w:val="28"/>
          <w:szCs w:val="28"/>
        </w:rPr>
      </w:pPr>
    </w:p>
    <w:sectPr w:rsidR="0066375A" w:rsidRPr="00701534" w:rsidSect="00701534">
      <w:pgSz w:w="11906" w:h="16838"/>
      <w:pgMar w:top="1440" w:right="1080" w:bottom="1440" w:left="108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64F5"/>
    <w:multiLevelType w:val="multilevel"/>
    <w:tmpl w:val="D206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24EC6"/>
    <w:multiLevelType w:val="hybridMultilevel"/>
    <w:tmpl w:val="7C4626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B661D"/>
    <w:multiLevelType w:val="hybridMultilevel"/>
    <w:tmpl w:val="80A0EF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80C71"/>
    <w:multiLevelType w:val="hybridMultilevel"/>
    <w:tmpl w:val="ECB457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F5918"/>
    <w:multiLevelType w:val="hybridMultilevel"/>
    <w:tmpl w:val="71E6FC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93280"/>
    <w:multiLevelType w:val="hybridMultilevel"/>
    <w:tmpl w:val="076617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267411"/>
    <w:multiLevelType w:val="multilevel"/>
    <w:tmpl w:val="ED40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16063"/>
    <w:multiLevelType w:val="hybridMultilevel"/>
    <w:tmpl w:val="E56030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E2548B"/>
    <w:multiLevelType w:val="multilevel"/>
    <w:tmpl w:val="4DAC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847C5"/>
    <w:multiLevelType w:val="multilevel"/>
    <w:tmpl w:val="447C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1C6500"/>
    <w:multiLevelType w:val="hybridMultilevel"/>
    <w:tmpl w:val="E2E05D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C26688"/>
    <w:multiLevelType w:val="multilevel"/>
    <w:tmpl w:val="6F1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C1"/>
    <w:rsid w:val="0066375A"/>
    <w:rsid w:val="00701534"/>
    <w:rsid w:val="007606C1"/>
    <w:rsid w:val="00D60A98"/>
    <w:rsid w:val="00F3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F619A-86B6-4F49-AA6D-B979611C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2025-08-04T15:43:00Z</dcterms:created>
  <dcterms:modified xsi:type="dcterms:W3CDTF">2025-12-07T19:12:00Z</dcterms:modified>
</cp:coreProperties>
</file>