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F83C9F" w14:textId="7D9973F1" w:rsidR="00AD3632" w:rsidRPr="00AD3632" w:rsidRDefault="00AD3632" w:rsidP="00AD3632">
      <w:pPr>
        <w:spacing w:after="0" w:line="240" w:lineRule="auto"/>
        <w:jc w:val="center"/>
        <w:rPr>
          <w:rFonts w:ascii="Times New Roman" w:eastAsia="SimSun" w:hAnsi="Times New Roman" w:cs="Times New Roman"/>
          <w:b/>
          <w:color w:val="FF0000"/>
          <w:sz w:val="28"/>
          <w:szCs w:val="28"/>
          <w:lang w:eastAsia="ru-RU"/>
        </w:rPr>
      </w:pPr>
      <w:r w:rsidRPr="00AD3632">
        <w:rPr>
          <w:rFonts w:ascii="Times New Roman" w:eastAsia="SimSun" w:hAnsi="Times New Roman" w:cs="Times New Roman"/>
          <w:b/>
          <w:color w:val="FF0000"/>
          <w:sz w:val="28"/>
          <w:szCs w:val="28"/>
          <w:lang w:eastAsia="ru-RU"/>
        </w:rPr>
        <w:t>КОНСУЛЬТАЦИЯ ДЛЯ ПЕДАГОГОВ</w:t>
      </w:r>
    </w:p>
    <w:p w14:paraId="724C54A0" w14:textId="7C30F7A5" w:rsidR="002C37D8" w:rsidRPr="002C37D8" w:rsidRDefault="00AD3632" w:rsidP="00AD3632">
      <w:pPr>
        <w:spacing w:after="0" w:line="240" w:lineRule="auto"/>
        <w:jc w:val="center"/>
        <w:rPr>
          <w:rFonts w:ascii="Times New Roman" w:eastAsia="SimSun" w:hAnsi="Times New Roman" w:cs="Times New Roman"/>
          <w:b/>
          <w:color w:val="FF0000"/>
          <w:sz w:val="28"/>
          <w:szCs w:val="28"/>
          <w:lang w:eastAsia="ru-RU"/>
        </w:rPr>
      </w:pPr>
      <w:r w:rsidRPr="00AD3632">
        <w:rPr>
          <w:rFonts w:ascii="Times New Roman" w:eastAsia="SimSun" w:hAnsi="Times New Roman" w:cs="Times New Roman"/>
          <w:b/>
          <w:color w:val="FF0000"/>
          <w:sz w:val="28"/>
          <w:szCs w:val="28"/>
          <w:lang w:eastAsia="ru-RU"/>
        </w:rPr>
        <w:t>«НАРОДНЫЕ ИГРЫ И ЗАБАВЫ НА РУСИ»</w:t>
      </w:r>
    </w:p>
    <w:p w14:paraId="020AA9BE" w14:textId="77777777" w:rsidR="003349E5" w:rsidRDefault="003349E5" w:rsidP="003349E5">
      <w:pPr>
        <w:spacing w:after="0" w:line="240" w:lineRule="auto"/>
        <w:jc w:val="right"/>
        <w:rPr>
          <w:rFonts w:ascii="Times New Roman" w:eastAsia="SimSun" w:hAnsi="Times New Roman" w:cs="Times New Roman"/>
          <w:bCs/>
          <w:sz w:val="28"/>
          <w:szCs w:val="28"/>
          <w:lang w:eastAsia="ru-RU"/>
        </w:rPr>
      </w:pPr>
      <w:r>
        <w:rPr>
          <w:rFonts w:ascii="Times New Roman" w:eastAsia="SimSun" w:hAnsi="Times New Roman" w:cs="Times New Roman"/>
          <w:bCs/>
          <w:sz w:val="28"/>
          <w:szCs w:val="28"/>
          <w:lang w:eastAsia="ru-RU"/>
        </w:rPr>
        <w:t xml:space="preserve">Подготовил инструктор по физической </w:t>
      </w:r>
    </w:p>
    <w:p w14:paraId="75577F39" w14:textId="6E1E92C5" w:rsidR="002C37D8" w:rsidRDefault="003349E5" w:rsidP="003349E5">
      <w:pPr>
        <w:spacing w:after="0" w:line="240" w:lineRule="auto"/>
        <w:jc w:val="right"/>
        <w:rPr>
          <w:rFonts w:ascii="Times New Roman" w:eastAsia="SimSun" w:hAnsi="Times New Roman" w:cs="Times New Roman"/>
          <w:bCs/>
          <w:sz w:val="28"/>
          <w:szCs w:val="28"/>
          <w:lang w:eastAsia="ru-RU"/>
        </w:rPr>
      </w:pPr>
      <w:r>
        <w:rPr>
          <w:rFonts w:ascii="Times New Roman" w:eastAsia="SimSun" w:hAnsi="Times New Roman" w:cs="Times New Roman"/>
          <w:bCs/>
          <w:sz w:val="28"/>
          <w:szCs w:val="28"/>
          <w:lang w:eastAsia="ru-RU"/>
        </w:rPr>
        <w:t>культуре Кожевина О.А</w:t>
      </w:r>
    </w:p>
    <w:p w14:paraId="25F18AFA" w14:textId="556DECFD" w:rsidR="003349E5" w:rsidRPr="002C37D8" w:rsidRDefault="003349E5" w:rsidP="003349E5">
      <w:pPr>
        <w:spacing w:after="0" w:line="240" w:lineRule="auto"/>
        <w:jc w:val="right"/>
        <w:rPr>
          <w:rFonts w:ascii="Times New Roman" w:eastAsia="SimSun" w:hAnsi="Times New Roman" w:cs="Times New Roman"/>
          <w:bCs/>
          <w:sz w:val="28"/>
          <w:szCs w:val="28"/>
          <w:lang w:eastAsia="ru-RU"/>
        </w:rPr>
      </w:pPr>
      <w:r>
        <w:rPr>
          <w:rFonts w:ascii="Times New Roman" w:eastAsia="SimSun" w:hAnsi="Times New Roman" w:cs="Times New Roman"/>
          <w:bCs/>
          <w:sz w:val="28"/>
          <w:szCs w:val="28"/>
          <w:lang w:eastAsia="ru-RU"/>
        </w:rPr>
        <w:t>март 2025г.</w:t>
      </w:r>
    </w:p>
    <w:p w14:paraId="21B91E1A" w14:textId="7E01B5B8" w:rsidR="00AD3632" w:rsidRPr="00AD3632" w:rsidRDefault="00AD3632" w:rsidP="00AD3632">
      <w:pPr>
        <w:spacing w:after="0"/>
        <w:ind w:firstLine="709"/>
        <w:jc w:val="both"/>
        <w:rPr>
          <w:rFonts w:ascii="Times New Roman" w:hAnsi="Times New Roman" w:cs="Times New Roman"/>
          <w:sz w:val="28"/>
          <w:szCs w:val="28"/>
        </w:rPr>
      </w:pPr>
      <w:r w:rsidRPr="00AD3632">
        <w:rPr>
          <w:rFonts w:ascii="Times New Roman" w:hAnsi="Times New Roman" w:cs="Times New Roman"/>
          <w:sz w:val="28"/>
          <w:szCs w:val="28"/>
        </w:rPr>
        <w:t>Есть вещи, которые остаются неизменными на протяжении многих лет и даже веков. И в первою очередь сюда относится любовь человека к различного рода играм. На протяжении всей жизни (а особенно в детстве) игровая деятельность остаётся для человека одной из основополагающих, разумеется, не была исключением из этого правила Древняя Русь.</w:t>
      </w:r>
    </w:p>
    <w:p w14:paraId="707F1BCC" w14:textId="22A55433" w:rsidR="00AD3632" w:rsidRPr="00AD3632" w:rsidRDefault="00AD3632" w:rsidP="00AD3632">
      <w:pPr>
        <w:spacing w:after="0"/>
        <w:ind w:firstLine="709"/>
        <w:jc w:val="both"/>
        <w:rPr>
          <w:rFonts w:ascii="Times New Roman" w:hAnsi="Times New Roman" w:cs="Times New Roman"/>
          <w:sz w:val="28"/>
          <w:szCs w:val="28"/>
        </w:rPr>
      </w:pPr>
      <w:r w:rsidRPr="00AD3632">
        <w:rPr>
          <w:rFonts w:ascii="Times New Roman" w:hAnsi="Times New Roman" w:cs="Times New Roman"/>
          <w:sz w:val="28"/>
          <w:szCs w:val="28"/>
        </w:rPr>
        <w:t>Практически не один древнерусский праздник не проходил без веселых игр. Народные игры – это яркое выражение народа в них играющего, отражение этноса в целом и истории его развития. Вместе с тем, на игры можно посмотреть, и с точки зрения педагогики и психологии, как средства образования и воспитания. В дополнении ко всему, это и отличный способ укрепить свой дух, свое тело, развить процессы мышления, фантазерства, эмоциональную составляющую нашей жизни. Русский народ многие процессы своей жизнедеятельности отражал именно таким образом, через игру.</w:t>
      </w:r>
    </w:p>
    <w:p w14:paraId="575A5685" w14:textId="02CE03C0" w:rsidR="00AD3632" w:rsidRDefault="00AD3632" w:rsidP="00AD3632">
      <w:pPr>
        <w:spacing w:after="0"/>
        <w:ind w:firstLine="709"/>
        <w:jc w:val="both"/>
        <w:rPr>
          <w:rFonts w:ascii="Times New Roman" w:hAnsi="Times New Roman" w:cs="Times New Roman"/>
          <w:sz w:val="28"/>
          <w:szCs w:val="28"/>
        </w:rPr>
      </w:pPr>
      <w:r w:rsidRPr="00AD3632">
        <w:rPr>
          <w:rFonts w:ascii="Times New Roman" w:hAnsi="Times New Roman" w:cs="Times New Roman"/>
          <w:sz w:val="28"/>
          <w:szCs w:val="28"/>
        </w:rPr>
        <w:t xml:space="preserve">Народные игры актуальны и интересны и </w:t>
      </w:r>
      <w:r w:rsidRPr="00AD3632">
        <w:rPr>
          <w:rFonts w:ascii="Times New Roman" w:hAnsi="Times New Roman" w:cs="Times New Roman"/>
          <w:sz w:val="28"/>
          <w:szCs w:val="28"/>
        </w:rPr>
        <w:t>в настоящее время несмотря на то, что</w:t>
      </w:r>
      <w:r w:rsidRPr="00AD3632">
        <w:rPr>
          <w:rFonts w:ascii="Times New Roman" w:hAnsi="Times New Roman" w:cs="Times New Roman"/>
          <w:sz w:val="28"/>
          <w:szCs w:val="28"/>
        </w:rPr>
        <w:t xml:space="preserve"> существует достаточно большое количество соблазнов в наш технократический век. Далее мы приводим ряд игр, которые с большим удовольствием и пользой можно использовать как в учебном процессе в школе, детском </w:t>
      </w:r>
      <w:r>
        <w:rPr>
          <w:rFonts w:ascii="Times New Roman" w:hAnsi="Times New Roman" w:cs="Times New Roman"/>
          <w:sz w:val="28"/>
          <w:szCs w:val="28"/>
        </w:rPr>
        <w:t>саду</w:t>
      </w:r>
      <w:r w:rsidRPr="00AD3632">
        <w:rPr>
          <w:rFonts w:ascii="Times New Roman" w:hAnsi="Times New Roman" w:cs="Times New Roman"/>
          <w:sz w:val="28"/>
          <w:szCs w:val="28"/>
        </w:rPr>
        <w:t>, так и в свободное время в кругу семьи.</w:t>
      </w:r>
    </w:p>
    <w:p w14:paraId="66420CBC" w14:textId="3B5D307E" w:rsidR="00AD3632" w:rsidRPr="00F41AFF" w:rsidRDefault="00F41AFF" w:rsidP="00F41AFF">
      <w:pPr>
        <w:spacing w:after="0"/>
        <w:ind w:firstLine="709"/>
        <w:jc w:val="center"/>
        <w:rPr>
          <w:rFonts w:ascii="Times New Roman" w:hAnsi="Times New Roman" w:cs="Times New Roman"/>
          <w:b/>
          <w:bCs/>
          <w:color w:val="00B050"/>
          <w:sz w:val="28"/>
          <w:szCs w:val="28"/>
        </w:rPr>
      </w:pPr>
      <w:r w:rsidRPr="00F41AFF">
        <w:rPr>
          <w:rFonts w:ascii="Times New Roman" w:hAnsi="Times New Roman" w:cs="Times New Roman"/>
          <w:b/>
          <w:bCs/>
          <w:color w:val="00B050"/>
          <w:sz w:val="28"/>
          <w:szCs w:val="28"/>
        </w:rPr>
        <w:t>«ГОРЕЛКИ»</w:t>
      </w:r>
    </w:p>
    <w:p w14:paraId="0EEF66EF" w14:textId="77777777" w:rsidR="00AD3632" w:rsidRPr="00AD3632" w:rsidRDefault="00AD3632" w:rsidP="00AD3632">
      <w:pPr>
        <w:spacing w:after="0"/>
        <w:ind w:firstLine="709"/>
        <w:jc w:val="both"/>
        <w:rPr>
          <w:rFonts w:ascii="Times New Roman" w:hAnsi="Times New Roman" w:cs="Times New Roman"/>
          <w:sz w:val="28"/>
          <w:szCs w:val="28"/>
        </w:rPr>
      </w:pPr>
      <w:r w:rsidRPr="00AD3632">
        <w:rPr>
          <w:rFonts w:ascii="Times New Roman" w:hAnsi="Times New Roman" w:cs="Times New Roman"/>
          <w:sz w:val="28"/>
          <w:szCs w:val="28"/>
        </w:rPr>
        <w:t>Игроки располагаются попарно, взявшись за руки и образуя колонну. Водящий встает впереди. Все хором громко говорят или распевают:</w:t>
      </w:r>
    </w:p>
    <w:p w14:paraId="09D8A8D1" w14:textId="77777777" w:rsidR="00AD3632" w:rsidRPr="00AD3632" w:rsidRDefault="00AD3632" w:rsidP="00AD3632">
      <w:pPr>
        <w:spacing w:after="0"/>
        <w:ind w:firstLine="709"/>
        <w:jc w:val="both"/>
        <w:rPr>
          <w:rFonts w:ascii="Times New Roman" w:hAnsi="Times New Roman" w:cs="Times New Roman"/>
          <w:sz w:val="28"/>
          <w:szCs w:val="28"/>
        </w:rPr>
      </w:pPr>
      <w:r w:rsidRPr="00AD3632">
        <w:rPr>
          <w:rFonts w:ascii="Times New Roman" w:hAnsi="Times New Roman" w:cs="Times New Roman"/>
          <w:sz w:val="28"/>
          <w:szCs w:val="28"/>
        </w:rPr>
        <w:t>Гори-гори ясно,</w:t>
      </w:r>
    </w:p>
    <w:p w14:paraId="57D11A83" w14:textId="77777777" w:rsidR="00AD3632" w:rsidRPr="00AD3632" w:rsidRDefault="00AD3632" w:rsidP="00AD3632">
      <w:pPr>
        <w:spacing w:after="0"/>
        <w:ind w:firstLine="709"/>
        <w:jc w:val="both"/>
        <w:rPr>
          <w:rFonts w:ascii="Times New Roman" w:hAnsi="Times New Roman" w:cs="Times New Roman"/>
          <w:sz w:val="28"/>
          <w:szCs w:val="28"/>
        </w:rPr>
      </w:pPr>
      <w:r w:rsidRPr="00AD3632">
        <w:rPr>
          <w:rFonts w:ascii="Times New Roman" w:hAnsi="Times New Roman" w:cs="Times New Roman"/>
          <w:sz w:val="28"/>
          <w:szCs w:val="28"/>
        </w:rPr>
        <w:t>Чтобы не погасло.</w:t>
      </w:r>
    </w:p>
    <w:p w14:paraId="0BF30376" w14:textId="77777777" w:rsidR="00AD3632" w:rsidRPr="00AD3632" w:rsidRDefault="00AD3632" w:rsidP="00AD3632">
      <w:pPr>
        <w:spacing w:after="0"/>
        <w:ind w:firstLine="709"/>
        <w:jc w:val="both"/>
        <w:rPr>
          <w:rFonts w:ascii="Times New Roman" w:hAnsi="Times New Roman" w:cs="Times New Roman"/>
          <w:sz w:val="28"/>
          <w:szCs w:val="28"/>
        </w:rPr>
      </w:pPr>
      <w:r w:rsidRPr="00AD3632">
        <w:rPr>
          <w:rFonts w:ascii="Times New Roman" w:hAnsi="Times New Roman" w:cs="Times New Roman"/>
          <w:sz w:val="28"/>
          <w:szCs w:val="28"/>
        </w:rPr>
        <w:t>И раз, и два, и три.</w:t>
      </w:r>
    </w:p>
    <w:p w14:paraId="04D8809D" w14:textId="65BD527D" w:rsidR="00AD3632" w:rsidRDefault="00AD3632" w:rsidP="00AD3632">
      <w:pPr>
        <w:spacing w:after="0"/>
        <w:ind w:firstLine="709"/>
        <w:jc w:val="both"/>
        <w:rPr>
          <w:rFonts w:ascii="Times New Roman" w:hAnsi="Times New Roman" w:cs="Times New Roman"/>
          <w:sz w:val="28"/>
          <w:szCs w:val="28"/>
        </w:rPr>
      </w:pPr>
      <w:r w:rsidRPr="00AD3632">
        <w:rPr>
          <w:rFonts w:ascii="Times New Roman" w:hAnsi="Times New Roman" w:cs="Times New Roman"/>
          <w:sz w:val="28"/>
          <w:szCs w:val="28"/>
        </w:rPr>
        <w:t>Последняя пара, беги!</w:t>
      </w:r>
    </w:p>
    <w:p w14:paraId="21787CFE" w14:textId="60A6BEA2" w:rsidR="00AD3632" w:rsidRPr="00F41AFF" w:rsidRDefault="00F41AFF" w:rsidP="00F41AFF">
      <w:pPr>
        <w:spacing w:after="0"/>
        <w:ind w:firstLine="709"/>
        <w:jc w:val="center"/>
        <w:rPr>
          <w:rFonts w:ascii="Times New Roman" w:hAnsi="Times New Roman" w:cs="Times New Roman"/>
          <w:b/>
          <w:bCs/>
          <w:color w:val="00B050"/>
          <w:sz w:val="28"/>
          <w:szCs w:val="28"/>
        </w:rPr>
      </w:pPr>
      <w:r w:rsidRPr="00F41AFF">
        <w:rPr>
          <w:rFonts w:ascii="Times New Roman" w:hAnsi="Times New Roman" w:cs="Times New Roman"/>
          <w:b/>
          <w:bCs/>
          <w:color w:val="00B050"/>
          <w:sz w:val="28"/>
          <w:szCs w:val="28"/>
        </w:rPr>
        <w:t>«САЛКИ»</w:t>
      </w:r>
    </w:p>
    <w:p w14:paraId="465297AB" w14:textId="370C2F30" w:rsidR="00AD3632" w:rsidRPr="00AD3632" w:rsidRDefault="00AD3632" w:rsidP="00AD3632">
      <w:pPr>
        <w:spacing w:after="0"/>
        <w:ind w:firstLine="709"/>
        <w:jc w:val="both"/>
        <w:rPr>
          <w:rFonts w:ascii="Times New Roman" w:hAnsi="Times New Roman" w:cs="Times New Roman"/>
          <w:sz w:val="28"/>
          <w:szCs w:val="28"/>
        </w:rPr>
      </w:pPr>
      <w:r w:rsidRPr="00AD3632">
        <w:rPr>
          <w:rFonts w:ascii="Times New Roman" w:hAnsi="Times New Roman" w:cs="Times New Roman"/>
          <w:sz w:val="28"/>
          <w:szCs w:val="28"/>
        </w:rPr>
        <w:t>Эта игра имеет разные названия («пятнашки», «</w:t>
      </w:r>
      <w:proofErr w:type="spellStart"/>
      <w:r w:rsidRPr="00AD3632">
        <w:rPr>
          <w:rFonts w:ascii="Times New Roman" w:hAnsi="Times New Roman" w:cs="Times New Roman"/>
          <w:sz w:val="28"/>
          <w:szCs w:val="28"/>
        </w:rPr>
        <w:t>ловишки</w:t>
      </w:r>
      <w:proofErr w:type="spellEnd"/>
      <w:r w:rsidRPr="00AD3632">
        <w:rPr>
          <w:rFonts w:ascii="Times New Roman" w:hAnsi="Times New Roman" w:cs="Times New Roman"/>
          <w:sz w:val="28"/>
          <w:szCs w:val="28"/>
        </w:rPr>
        <w:t>», «клецки» и др.) и правила, но основное содержание сохраняется: один или несколько водящих пытаются поймать других игроков, коснуться их рукой (засалить) и, если поймают, меняются с ними ролями.</w:t>
      </w:r>
    </w:p>
    <w:p w14:paraId="699164C5" w14:textId="3B6F7C19" w:rsidR="00AD3632" w:rsidRPr="00F41AFF" w:rsidRDefault="00F41AFF" w:rsidP="00F41AFF">
      <w:pPr>
        <w:spacing w:after="0"/>
        <w:ind w:firstLine="709"/>
        <w:jc w:val="center"/>
        <w:rPr>
          <w:rFonts w:ascii="Times New Roman" w:hAnsi="Times New Roman" w:cs="Times New Roman"/>
          <w:b/>
          <w:bCs/>
          <w:color w:val="00B050"/>
          <w:sz w:val="28"/>
          <w:szCs w:val="28"/>
        </w:rPr>
      </w:pPr>
      <w:r w:rsidRPr="00F41AFF">
        <w:rPr>
          <w:rFonts w:ascii="Times New Roman" w:hAnsi="Times New Roman" w:cs="Times New Roman"/>
          <w:b/>
          <w:bCs/>
          <w:color w:val="00B050"/>
          <w:sz w:val="28"/>
          <w:szCs w:val="28"/>
        </w:rPr>
        <w:t>«ПОВОДЫРЬ»</w:t>
      </w:r>
    </w:p>
    <w:p w14:paraId="09D3B7C1" w14:textId="3EF8A705" w:rsidR="00AD3632" w:rsidRDefault="00AD3632" w:rsidP="00AD3632">
      <w:pPr>
        <w:spacing w:after="0"/>
        <w:ind w:firstLine="709"/>
        <w:jc w:val="both"/>
        <w:rPr>
          <w:rFonts w:ascii="Times New Roman" w:hAnsi="Times New Roman" w:cs="Times New Roman"/>
          <w:sz w:val="28"/>
          <w:szCs w:val="28"/>
        </w:rPr>
      </w:pPr>
      <w:r w:rsidRPr="00AD3632">
        <w:rPr>
          <w:rFonts w:ascii="Times New Roman" w:hAnsi="Times New Roman" w:cs="Times New Roman"/>
          <w:sz w:val="28"/>
          <w:szCs w:val="28"/>
        </w:rPr>
        <w:t xml:space="preserve">Это больше чем просто игра. Это – знакомство душ, когда не отвлекают такие факторы, как внешний вид и взгляд. Во внутренний круг, лицом в центр круга, встают мужчины, берутся за руки и закрывают глаза. Во внешнем кругу идут хороводом девушки. Через какое-то время по свисту они начинают разбирать парней – любого понравившегося из тех, что ближе стоят. Берут парня за руку и ведут по кругу, парень все это время идет с закрытыми глазами. Желательно, чтобы количество девушек и парней совпадало, чтобы никто не оставался одиноким. По сигналу ведущего девушки аккуратно выстраивают парней снова во внутренний круг, а сами идут </w:t>
      </w:r>
      <w:r w:rsidRPr="00AD3632">
        <w:rPr>
          <w:rFonts w:ascii="Times New Roman" w:hAnsi="Times New Roman" w:cs="Times New Roman"/>
          <w:sz w:val="28"/>
          <w:szCs w:val="28"/>
        </w:rPr>
        <w:lastRenderedPageBreak/>
        <w:t>хороводом дальше. Так повторяется три раза. Когда после третьего раза парней снова ставят во внутренний круг, разрешается открыть глаза. Происходит «</w:t>
      </w:r>
      <w:proofErr w:type="spellStart"/>
      <w:r w:rsidRPr="00AD3632">
        <w:rPr>
          <w:rFonts w:ascii="Times New Roman" w:hAnsi="Times New Roman" w:cs="Times New Roman"/>
          <w:sz w:val="28"/>
          <w:szCs w:val="28"/>
        </w:rPr>
        <w:t>подележка</w:t>
      </w:r>
      <w:proofErr w:type="spellEnd"/>
      <w:r w:rsidRPr="00AD3632">
        <w:rPr>
          <w:rFonts w:ascii="Times New Roman" w:hAnsi="Times New Roman" w:cs="Times New Roman"/>
          <w:sz w:val="28"/>
          <w:szCs w:val="28"/>
        </w:rPr>
        <w:t>». Парни описывают свои ощущения, называют, кто из трех девушек им понравился и кого они хотели бы увидеть. Обычно девушки с радостью признаются и показываются. Далее во внутренний круг с закрытыми глазами встают девушки, а парни образуют внешний, и все повторяется.</w:t>
      </w:r>
    </w:p>
    <w:p w14:paraId="289EF135" w14:textId="21A96190" w:rsidR="00F41AFF" w:rsidRPr="00F41AFF" w:rsidRDefault="00F41AFF" w:rsidP="00F41AFF">
      <w:pPr>
        <w:spacing w:after="0"/>
        <w:ind w:firstLine="709"/>
        <w:jc w:val="center"/>
        <w:rPr>
          <w:rFonts w:ascii="Times New Roman" w:hAnsi="Times New Roman" w:cs="Times New Roman"/>
          <w:b/>
          <w:bCs/>
          <w:color w:val="00B050"/>
          <w:sz w:val="28"/>
          <w:szCs w:val="28"/>
        </w:rPr>
      </w:pPr>
      <w:r w:rsidRPr="00F41AFF">
        <w:rPr>
          <w:rFonts w:ascii="Times New Roman" w:hAnsi="Times New Roman" w:cs="Times New Roman"/>
          <w:b/>
          <w:bCs/>
          <w:color w:val="00B050"/>
          <w:sz w:val="28"/>
          <w:szCs w:val="28"/>
        </w:rPr>
        <w:t>«ГОРОДКИ»</w:t>
      </w:r>
    </w:p>
    <w:p w14:paraId="103F6783" w14:textId="7A10957F" w:rsidR="00F41AFF" w:rsidRPr="00F41AFF" w:rsidRDefault="00F41AFF" w:rsidP="00F41AFF">
      <w:pPr>
        <w:spacing w:after="0"/>
        <w:ind w:firstLine="709"/>
        <w:jc w:val="both"/>
        <w:rPr>
          <w:rFonts w:ascii="Times New Roman" w:hAnsi="Times New Roman" w:cs="Times New Roman"/>
          <w:sz w:val="28"/>
          <w:szCs w:val="28"/>
        </w:rPr>
      </w:pPr>
      <w:r w:rsidRPr="00F41AFF">
        <w:rPr>
          <w:rFonts w:ascii="Times New Roman" w:hAnsi="Times New Roman" w:cs="Times New Roman"/>
          <w:sz w:val="28"/>
          <w:szCs w:val="28"/>
        </w:rPr>
        <w:t>Это игра в основном мужская. Есть у нее и другие названия – «рюхи», «чушки», «свинки». И известное выражение «подложить свинью» идет именно от этой игры. Правила следующие: на кон ставят различные фигуры из пяти деревянных чурок («городков») – длиной около 20 см. Затем их разбивают битой длиной около 80 см. Партия состоит из 15 фигур: «пушка», «бабка в окошке», «конверт» и т. д. В процессе игры фигуры усложняются, поэтому победить здесь совсем не просто.</w:t>
      </w:r>
    </w:p>
    <w:p w14:paraId="6B72B92B" w14:textId="74ED57A1" w:rsidR="00F41AFF" w:rsidRPr="00F41AFF" w:rsidRDefault="00F41AFF" w:rsidP="00F41AFF">
      <w:pPr>
        <w:spacing w:after="0"/>
        <w:ind w:firstLine="709"/>
        <w:jc w:val="center"/>
        <w:rPr>
          <w:rFonts w:ascii="Times New Roman" w:hAnsi="Times New Roman" w:cs="Times New Roman"/>
          <w:b/>
          <w:bCs/>
          <w:color w:val="00B050"/>
          <w:sz w:val="28"/>
          <w:szCs w:val="28"/>
        </w:rPr>
      </w:pPr>
      <w:r w:rsidRPr="00F41AFF">
        <w:rPr>
          <w:rFonts w:ascii="Times New Roman" w:hAnsi="Times New Roman" w:cs="Times New Roman"/>
          <w:b/>
          <w:bCs/>
          <w:color w:val="00B050"/>
          <w:sz w:val="28"/>
          <w:szCs w:val="28"/>
        </w:rPr>
        <w:t>«УДАР ПО ВЕРЕВОЧКЕ»</w:t>
      </w:r>
    </w:p>
    <w:p w14:paraId="2B36A9BF" w14:textId="5047A8BC" w:rsidR="00F41AFF" w:rsidRDefault="00F41AFF" w:rsidP="00F41AFF">
      <w:pPr>
        <w:spacing w:after="0"/>
        <w:ind w:firstLine="709"/>
        <w:jc w:val="both"/>
        <w:rPr>
          <w:rFonts w:ascii="Times New Roman" w:hAnsi="Times New Roman" w:cs="Times New Roman"/>
          <w:sz w:val="28"/>
          <w:szCs w:val="28"/>
        </w:rPr>
      </w:pPr>
      <w:r w:rsidRPr="00F41AFF">
        <w:rPr>
          <w:rFonts w:ascii="Times New Roman" w:hAnsi="Times New Roman" w:cs="Times New Roman"/>
          <w:sz w:val="28"/>
          <w:szCs w:val="28"/>
        </w:rPr>
        <w:t>Для игры необходима замкнутая в круг веревочка. Игроки берутся обеими руками за веревочку с внешней стороны. Выбирается один водящий, который должен находиться в центре круга, образованного веревочкой. Цель водящего – посалить, т.е. ударить по руке одного из играющих находящихся с внешней стороны круга. Те, кто находятся с внешней стороны круга, во время атаки водящего могут отпустить от веревочки только одну руку. Если играющий отпускает от веревочки две руки или по одной из них попадает водящий, то уже именно он становится в круг и игра продолжается дальше.</w:t>
      </w:r>
    </w:p>
    <w:p w14:paraId="21C0B4BC" w14:textId="54A8667F" w:rsidR="00F41AFF" w:rsidRPr="00F41AFF" w:rsidRDefault="00F41AFF" w:rsidP="00F41AFF">
      <w:pPr>
        <w:spacing w:after="0"/>
        <w:ind w:firstLine="709"/>
        <w:jc w:val="center"/>
        <w:rPr>
          <w:rFonts w:ascii="Times New Roman" w:hAnsi="Times New Roman" w:cs="Times New Roman"/>
          <w:b/>
          <w:bCs/>
          <w:color w:val="00B050"/>
          <w:sz w:val="28"/>
          <w:szCs w:val="28"/>
        </w:rPr>
      </w:pPr>
      <w:r w:rsidRPr="00F41AFF">
        <w:rPr>
          <w:rFonts w:ascii="Times New Roman" w:hAnsi="Times New Roman" w:cs="Times New Roman"/>
          <w:b/>
          <w:bCs/>
          <w:color w:val="00B050"/>
          <w:sz w:val="28"/>
          <w:szCs w:val="28"/>
        </w:rPr>
        <w:t>«БОЙ МЕШКАМИ»</w:t>
      </w:r>
    </w:p>
    <w:p w14:paraId="499EC153" w14:textId="398AEEAF" w:rsidR="00B933C2" w:rsidRDefault="00F41AFF" w:rsidP="00F41AFF">
      <w:pPr>
        <w:spacing w:after="0"/>
        <w:ind w:firstLine="709"/>
        <w:jc w:val="both"/>
        <w:rPr>
          <w:rFonts w:ascii="Times New Roman" w:hAnsi="Times New Roman" w:cs="Times New Roman"/>
          <w:sz w:val="28"/>
          <w:szCs w:val="28"/>
        </w:rPr>
      </w:pPr>
      <w:r w:rsidRPr="00F41AFF">
        <w:rPr>
          <w:rFonts w:ascii="Times New Roman" w:hAnsi="Times New Roman" w:cs="Times New Roman"/>
          <w:sz w:val="28"/>
          <w:szCs w:val="28"/>
        </w:rPr>
        <w:t>Двое добрых молодцев встают или садятся на бревно, в руки берут по мешку и по команде начинают бить соперника мешком, стараясь сбросить его с бревна на землю. Для сложности можно одну руку держать плотно прижатой к пояснице, а действовать другой рукой. Здесь большее значение приобретает умение двигаться, чувствовать движение противника, использовать его инерцию.</w:t>
      </w:r>
    </w:p>
    <w:p w14:paraId="1A60F2C4" w14:textId="611B48D6" w:rsidR="00F41AFF" w:rsidRPr="00F41AFF" w:rsidRDefault="00F41AFF" w:rsidP="00F41AFF">
      <w:pPr>
        <w:spacing w:after="0"/>
        <w:ind w:firstLine="709"/>
        <w:jc w:val="center"/>
        <w:rPr>
          <w:rFonts w:ascii="Times New Roman" w:hAnsi="Times New Roman" w:cs="Times New Roman"/>
          <w:b/>
          <w:bCs/>
          <w:color w:val="00B050"/>
          <w:sz w:val="28"/>
          <w:szCs w:val="28"/>
        </w:rPr>
      </w:pPr>
      <w:r w:rsidRPr="00F41AFF">
        <w:rPr>
          <w:rFonts w:ascii="Times New Roman" w:hAnsi="Times New Roman" w:cs="Times New Roman"/>
          <w:b/>
          <w:bCs/>
          <w:color w:val="00B050"/>
          <w:sz w:val="28"/>
          <w:szCs w:val="28"/>
        </w:rPr>
        <w:t>«КОЛЕЧКО-КОЛЕЧКО»</w:t>
      </w:r>
    </w:p>
    <w:p w14:paraId="144E1987" w14:textId="77777777" w:rsidR="00F41AFF" w:rsidRPr="00F41AFF" w:rsidRDefault="00F41AFF" w:rsidP="00F41AFF">
      <w:pPr>
        <w:spacing w:after="0"/>
        <w:ind w:firstLine="709"/>
        <w:jc w:val="both"/>
        <w:rPr>
          <w:rFonts w:ascii="Times New Roman" w:hAnsi="Times New Roman" w:cs="Times New Roman"/>
          <w:sz w:val="28"/>
          <w:szCs w:val="28"/>
        </w:rPr>
      </w:pPr>
      <w:r w:rsidRPr="00F41AFF">
        <w:rPr>
          <w:rFonts w:ascii="Times New Roman" w:hAnsi="Times New Roman" w:cs="Times New Roman"/>
          <w:sz w:val="28"/>
          <w:szCs w:val="28"/>
        </w:rPr>
        <w:t>Все сидят на лавочке. Выбирается водящий. У него между ладошек лежит колечко или другой маленький предмет. Остальные держат свои ладошки сомкнутыми. Водящий с колечком обходит всех и будто бы кладет им колечко. Но кому он положил, знает только тот, кому колечко попало. Другие должны наблюдать и догадаться, у кого находится этот предмет. Когда водящий скажет: «колечко-колечко, выйди на крылечко», тот, у кого оно есть, должен выскочить, а остальные, если догадались, задержать его. Если удалось выскочить, он начинает водить, если нет — водит тот, кто задержал. Причем задерживать можно только локтями, так как ладони остаются сомкнутыми.</w:t>
      </w:r>
    </w:p>
    <w:p w14:paraId="22B9ACAB" w14:textId="77777777" w:rsidR="00F41AFF" w:rsidRPr="00F41AFF" w:rsidRDefault="00F41AFF" w:rsidP="00F41AFF">
      <w:pPr>
        <w:spacing w:after="0"/>
        <w:ind w:firstLine="709"/>
        <w:jc w:val="both"/>
        <w:rPr>
          <w:rFonts w:ascii="Times New Roman" w:hAnsi="Times New Roman" w:cs="Times New Roman"/>
          <w:sz w:val="28"/>
          <w:szCs w:val="28"/>
        </w:rPr>
      </w:pPr>
      <w:r w:rsidRPr="00F41AFF">
        <w:rPr>
          <w:rFonts w:ascii="Times New Roman" w:hAnsi="Times New Roman" w:cs="Times New Roman"/>
          <w:sz w:val="28"/>
          <w:szCs w:val="28"/>
        </w:rPr>
        <w:t>Игра «Невод»</w:t>
      </w:r>
    </w:p>
    <w:p w14:paraId="540EF34A" w14:textId="28E96A66" w:rsidR="00F41AFF" w:rsidRPr="00F41AFF" w:rsidRDefault="00F41AFF" w:rsidP="00F41AFF">
      <w:pPr>
        <w:spacing w:after="0"/>
        <w:ind w:firstLine="709"/>
        <w:jc w:val="both"/>
        <w:rPr>
          <w:rFonts w:ascii="Times New Roman" w:hAnsi="Times New Roman" w:cs="Times New Roman"/>
          <w:sz w:val="28"/>
          <w:szCs w:val="28"/>
        </w:rPr>
      </w:pPr>
      <w:r w:rsidRPr="00F41AFF">
        <w:rPr>
          <w:rFonts w:ascii="Times New Roman" w:hAnsi="Times New Roman" w:cs="Times New Roman"/>
          <w:sz w:val="28"/>
          <w:szCs w:val="28"/>
        </w:rPr>
        <w:t xml:space="preserve">Игра проходит на ограниченной площадке, пределы которой нельзя пересекать никому из играющих. Двое или трое игроков берутся за руки, образуя невод. Их задача – поймать как можно больше плавающих рыб, т.е. остальных игроков. Задача рыб – не попасться в невод. Если рыбка оказалась в неводе, то она присоединяется </w:t>
      </w:r>
      <w:proofErr w:type="gramStart"/>
      <w:r w:rsidRPr="00F41AFF">
        <w:rPr>
          <w:rFonts w:ascii="Times New Roman" w:hAnsi="Times New Roman" w:cs="Times New Roman"/>
          <w:sz w:val="28"/>
          <w:szCs w:val="28"/>
        </w:rPr>
        <w:t xml:space="preserve">к </w:t>
      </w:r>
      <w:r w:rsidRPr="00F41AFF">
        <w:rPr>
          <w:rFonts w:ascii="Times New Roman" w:hAnsi="Times New Roman" w:cs="Times New Roman"/>
          <w:sz w:val="28"/>
          <w:szCs w:val="28"/>
        </w:rPr>
        <w:lastRenderedPageBreak/>
        <w:t>водящим</w:t>
      </w:r>
      <w:proofErr w:type="gramEnd"/>
      <w:r w:rsidRPr="00F41AFF">
        <w:rPr>
          <w:rFonts w:ascii="Times New Roman" w:hAnsi="Times New Roman" w:cs="Times New Roman"/>
          <w:sz w:val="28"/>
          <w:szCs w:val="28"/>
        </w:rPr>
        <w:t xml:space="preserve"> и сама становится частью невода. Игра продолжается до того момента, пока не определится игрок, оказавшийся самой проворной рыбкой.</w:t>
      </w:r>
    </w:p>
    <w:p w14:paraId="5C9831E0" w14:textId="77777777" w:rsidR="00F41AFF" w:rsidRPr="00F41AFF" w:rsidRDefault="00F41AFF" w:rsidP="00F41AFF">
      <w:pPr>
        <w:spacing w:after="0"/>
        <w:ind w:firstLine="709"/>
        <w:jc w:val="both"/>
        <w:rPr>
          <w:rFonts w:ascii="Times New Roman" w:hAnsi="Times New Roman" w:cs="Times New Roman"/>
          <w:sz w:val="28"/>
          <w:szCs w:val="28"/>
        </w:rPr>
      </w:pPr>
      <w:r w:rsidRPr="00F41AFF">
        <w:rPr>
          <w:rFonts w:ascii="Times New Roman" w:hAnsi="Times New Roman" w:cs="Times New Roman"/>
          <w:sz w:val="28"/>
          <w:szCs w:val="28"/>
        </w:rPr>
        <w:t>Детали: Рыбки не имеют права рвать невод, т.е. расцеплять руки у водящих</w:t>
      </w:r>
    </w:p>
    <w:p w14:paraId="22828DBA" w14:textId="1A5D2184" w:rsidR="00F41AFF" w:rsidRPr="003349E5" w:rsidRDefault="003349E5" w:rsidP="003349E5">
      <w:pPr>
        <w:spacing w:after="0"/>
        <w:ind w:firstLine="709"/>
        <w:jc w:val="center"/>
        <w:rPr>
          <w:rFonts w:ascii="Times New Roman" w:hAnsi="Times New Roman" w:cs="Times New Roman"/>
          <w:b/>
          <w:bCs/>
          <w:color w:val="00B050"/>
          <w:sz w:val="28"/>
          <w:szCs w:val="28"/>
        </w:rPr>
      </w:pPr>
      <w:r w:rsidRPr="003349E5">
        <w:rPr>
          <w:rFonts w:ascii="Times New Roman" w:hAnsi="Times New Roman" w:cs="Times New Roman"/>
          <w:b/>
          <w:bCs/>
          <w:color w:val="00B050"/>
          <w:sz w:val="28"/>
          <w:szCs w:val="28"/>
        </w:rPr>
        <w:t>«ВОДЯНОЙ»</w:t>
      </w:r>
    </w:p>
    <w:p w14:paraId="2E991E9E" w14:textId="3A6FD537" w:rsidR="00F41AFF" w:rsidRPr="00F41AFF" w:rsidRDefault="00F41AFF" w:rsidP="00F41AFF">
      <w:pPr>
        <w:spacing w:after="0"/>
        <w:ind w:firstLine="709"/>
        <w:jc w:val="both"/>
        <w:rPr>
          <w:rFonts w:ascii="Times New Roman" w:hAnsi="Times New Roman" w:cs="Times New Roman"/>
          <w:sz w:val="28"/>
          <w:szCs w:val="28"/>
        </w:rPr>
      </w:pPr>
      <w:r w:rsidRPr="00F41AFF">
        <w:rPr>
          <w:rFonts w:ascii="Times New Roman" w:hAnsi="Times New Roman" w:cs="Times New Roman"/>
          <w:sz w:val="28"/>
          <w:szCs w:val="28"/>
        </w:rPr>
        <w:t>Водяной (водящий) сидит в кругу с закрытыми глазами. Играющие водят вокруг него хоровод со словами:</w:t>
      </w:r>
    </w:p>
    <w:p w14:paraId="43384F1E" w14:textId="77777777" w:rsidR="00F41AFF" w:rsidRPr="00F41AFF" w:rsidRDefault="00F41AFF" w:rsidP="00F41AFF">
      <w:pPr>
        <w:spacing w:after="0"/>
        <w:ind w:firstLine="709"/>
        <w:jc w:val="both"/>
        <w:rPr>
          <w:rFonts w:ascii="Times New Roman" w:hAnsi="Times New Roman" w:cs="Times New Roman"/>
          <w:sz w:val="28"/>
          <w:szCs w:val="28"/>
        </w:rPr>
      </w:pPr>
      <w:r w:rsidRPr="00F41AFF">
        <w:rPr>
          <w:rFonts w:ascii="Times New Roman" w:hAnsi="Times New Roman" w:cs="Times New Roman"/>
          <w:sz w:val="28"/>
          <w:szCs w:val="28"/>
        </w:rPr>
        <w:t>Дедушка водяной,</w:t>
      </w:r>
    </w:p>
    <w:p w14:paraId="624002D2" w14:textId="77777777" w:rsidR="00F41AFF" w:rsidRPr="00F41AFF" w:rsidRDefault="00F41AFF" w:rsidP="00F41AFF">
      <w:pPr>
        <w:spacing w:after="0"/>
        <w:ind w:firstLine="709"/>
        <w:jc w:val="both"/>
        <w:rPr>
          <w:rFonts w:ascii="Times New Roman" w:hAnsi="Times New Roman" w:cs="Times New Roman"/>
          <w:sz w:val="28"/>
          <w:szCs w:val="28"/>
        </w:rPr>
      </w:pPr>
      <w:r w:rsidRPr="00F41AFF">
        <w:rPr>
          <w:rFonts w:ascii="Times New Roman" w:hAnsi="Times New Roman" w:cs="Times New Roman"/>
          <w:sz w:val="28"/>
          <w:szCs w:val="28"/>
        </w:rPr>
        <w:t>Что сидишь ты под водой?</w:t>
      </w:r>
    </w:p>
    <w:p w14:paraId="4CB912B9" w14:textId="77777777" w:rsidR="00F41AFF" w:rsidRPr="00F41AFF" w:rsidRDefault="00F41AFF" w:rsidP="00F41AFF">
      <w:pPr>
        <w:spacing w:after="0"/>
        <w:ind w:firstLine="709"/>
        <w:jc w:val="both"/>
        <w:rPr>
          <w:rFonts w:ascii="Times New Roman" w:hAnsi="Times New Roman" w:cs="Times New Roman"/>
          <w:sz w:val="28"/>
          <w:szCs w:val="28"/>
        </w:rPr>
      </w:pPr>
      <w:r w:rsidRPr="00F41AFF">
        <w:rPr>
          <w:rFonts w:ascii="Times New Roman" w:hAnsi="Times New Roman" w:cs="Times New Roman"/>
          <w:sz w:val="28"/>
          <w:szCs w:val="28"/>
        </w:rPr>
        <w:t>Выгляни на чуточку,</w:t>
      </w:r>
    </w:p>
    <w:p w14:paraId="4AE6D629" w14:textId="6F536543" w:rsidR="00F41AFF" w:rsidRPr="00F41AFF" w:rsidRDefault="00F41AFF" w:rsidP="00F41AFF">
      <w:pPr>
        <w:spacing w:after="0"/>
        <w:ind w:firstLine="709"/>
        <w:jc w:val="both"/>
        <w:rPr>
          <w:rFonts w:ascii="Times New Roman" w:hAnsi="Times New Roman" w:cs="Times New Roman"/>
          <w:sz w:val="28"/>
          <w:szCs w:val="28"/>
        </w:rPr>
      </w:pPr>
      <w:r w:rsidRPr="00F41AFF">
        <w:rPr>
          <w:rFonts w:ascii="Times New Roman" w:hAnsi="Times New Roman" w:cs="Times New Roman"/>
          <w:sz w:val="28"/>
          <w:szCs w:val="28"/>
        </w:rPr>
        <w:t>На одну минуточку.</w:t>
      </w:r>
    </w:p>
    <w:p w14:paraId="14B2D22A" w14:textId="77777777" w:rsidR="00F41AFF" w:rsidRPr="00F41AFF" w:rsidRDefault="00F41AFF" w:rsidP="00F41AFF">
      <w:pPr>
        <w:spacing w:after="0"/>
        <w:ind w:firstLine="709"/>
        <w:jc w:val="both"/>
        <w:rPr>
          <w:rFonts w:ascii="Times New Roman" w:hAnsi="Times New Roman" w:cs="Times New Roman"/>
          <w:sz w:val="28"/>
          <w:szCs w:val="28"/>
        </w:rPr>
      </w:pPr>
      <w:r w:rsidRPr="00F41AFF">
        <w:rPr>
          <w:rFonts w:ascii="Times New Roman" w:hAnsi="Times New Roman" w:cs="Times New Roman"/>
          <w:sz w:val="28"/>
          <w:szCs w:val="28"/>
        </w:rPr>
        <w:t>Круг останавливается и водяной встает и, не открывая глаз, подходит к одному из играющих. Задача водяного — определить, кто перед ним. Если водяной угадал, он меняется ролью и теперь тот, чьё имя было названо, становится водящим.</w:t>
      </w:r>
    </w:p>
    <w:p w14:paraId="0EF2DA76" w14:textId="77777777" w:rsidR="00F41AFF" w:rsidRPr="00F41AFF" w:rsidRDefault="00F41AFF" w:rsidP="00F41AFF">
      <w:pPr>
        <w:spacing w:after="0"/>
        <w:ind w:firstLine="709"/>
        <w:jc w:val="both"/>
        <w:rPr>
          <w:rFonts w:ascii="Times New Roman" w:hAnsi="Times New Roman" w:cs="Times New Roman"/>
          <w:sz w:val="28"/>
          <w:szCs w:val="28"/>
        </w:rPr>
      </w:pPr>
      <w:r w:rsidRPr="00F41AFF">
        <w:rPr>
          <w:rFonts w:ascii="Times New Roman" w:hAnsi="Times New Roman" w:cs="Times New Roman"/>
          <w:sz w:val="28"/>
          <w:szCs w:val="28"/>
        </w:rPr>
        <w:t>Детали: Водяной может трогать стоящего перед ним игрока, но глаза открывать нельзя.</w:t>
      </w:r>
    </w:p>
    <w:p w14:paraId="1415DFAA" w14:textId="033954A8" w:rsidR="00F41AFF" w:rsidRPr="003349E5" w:rsidRDefault="003349E5" w:rsidP="003349E5">
      <w:pPr>
        <w:spacing w:after="0"/>
        <w:ind w:firstLine="709"/>
        <w:jc w:val="center"/>
        <w:rPr>
          <w:rFonts w:ascii="Times New Roman" w:hAnsi="Times New Roman" w:cs="Times New Roman"/>
          <w:b/>
          <w:bCs/>
          <w:color w:val="00B050"/>
          <w:sz w:val="28"/>
          <w:szCs w:val="28"/>
        </w:rPr>
      </w:pPr>
      <w:r w:rsidRPr="003349E5">
        <w:rPr>
          <w:rFonts w:ascii="Times New Roman" w:hAnsi="Times New Roman" w:cs="Times New Roman"/>
          <w:b/>
          <w:bCs/>
          <w:color w:val="00B050"/>
          <w:sz w:val="28"/>
          <w:szCs w:val="28"/>
        </w:rPr>
        <w:t>«ЧЕХАРДА»</w:t>
      </w:r>
    </w:p>
    <w:p w14:paraId="6F967246" w14:textId="01DB9535" w:rsidR="00F41AFF" w:rsidRPr="00F41AFF" w:rsidRDefault="00F41AFF" w:rsidP="003349E5">
      <w:pPr>
        <w:spacing w:after="0"/>
        <w:ind w:firstLine="709"/>
        <w:jc w:val="both"/>
        <w:rPr>
          <w:rFonts w:ascii="Times New Roman" w:hAnsi="Times New Roman" w:cs="Times New Roman"/>
          <w:sz w:val="28"/>
          <w:szCs w:val="28"/>
        </w:rPr>
      </w:pPr>
      <w:r w:rsidRPr="00F41AFF">
        <w:rPr>
          <w:rFonts w:ascii="Times New Roman" w:hAnsi="Times New Roman" w:cs="Times New Roman"/>
          <w:sz w:val="28"/>
          <w:szCs w:val="28"/>
        </w:rPr>
        <w:t>Один из игроков выбирается на роль козла. Оставшиеся по очереди должны через него перепрыгивать. Кто не сумел перепрыгнуть через козла, или его свалил, или сам упал после прыжка, становится на место козла, а бывший козел идет прыгать. Для сложности вместо одного козла можно выбирать нескольких, и прыгающий должен преодолеть без ошибок всю цепочку.</w:t>
      </w:r>
    </w:p>
    <w:p w14:paraId="2CB30188" w14:textId="5FF7B3F8" w:rsidR="00F41AFF" w:rsidRPr="00F41AFF" w:rsidRDefault="00F41AFF" w:rsidP="003349E5">
      <w:pPr>
        <w:spacing w:after="0"/>
        <w:ind w:firstLine="709"/>
        <w:jc w:val="both"/>
        <w:rPr>
          <w:rFonts w:ascii="Times New Roman" w:hAnsi="Times New Roman" w:cs="Times New Roman"/>
          <w:sz w:val="28"/>
          <w:szCs w:val="28"/>
        </w:rPr>
      </w:pPr>
      <w:r w:rsidRPr="00F41AFF">
        <w:rPr>
          <w:rFonts w:ascii="Times New Roman" w:hAnsi="Times New Roman" w:cs="Times New Roman"/>
          <w:sz w:val="28"/>
          <w:szCs w:val="28"/>
        </w:rPr>
        <w:t>Детали: Козлу запрещено умышленно прогибаться, уворачиваться или иным способом мешать прыгающему.</w:t>
      </w:r>
    </w:p>
    <w:p w14:paraId="6A4E8343" w14:textId="77777777" w:rsidR="00F41AFF" w:rsidRPr="00F41AFF" w:rsidRDefault="00F41AFF" w:rsidP="00F41AFF">
      <w:pPr>
        <w:spacing w:after="0"/>
        <w:ind w:firstLine="709"/>
        <w:jc w:val="both"/>
        <w:rPr>
          <w:rFonts w:ascii="Times New Roman" w:hAnsi="Times New Roman" w:cs="Times New Roman"/>
          <w:sz w:val="28"/>
          <w:szCs w:val="28"/>
        </w:rPr>
      </w:pPr>
      <w:r w:rsidRPr="00F41AFF">
        <w:rPr>
          <w:rFonts w:ascii="Times New Roman" w:hAnsi="Times New Roman" w:cs="Times New Roman"/>
          <w:sz w:val="28"/>
          <w:szCs w:val="28"/>
        </w:rPr>
        <w:t>Вот такую «полосу препятствий» из спин товарищей приходится преодолевать при игре в «чехарду».</w:t>
      </w:r>
    </w:p>
    <w:p w14:paraId="629B3DAC" w14:textId="6AD479F5" w:rsidR="003349E5" w:rsidRPr="003349E5" w:rsidRDefault="003349E5" w:rsidP="003349E5">
      <w:pPr>
        <w:spacing w:after="0"/>
        <w:ind w:firstLine="709"/>
        <w:jc w:val="center"/>
        <w:rPr>
          <w:rFonts w:ascii="Times New Roman" w:hAnsi="Times New Roman" w:cs="Times New Roman"/>
          <w:b/>
          <w:bCs/>
          <w:color w:val="00B050"/>
          <w:sz w:val="28"/>
          <w:szCs w:val="28"/>
        </w:rPr>
      </w:pPr>
      <w:r w:rsidRPr="003349E5">
        <w:rPr>
          <w:rFonts w:ascii="Times New Roman" w:hAnsi="Times New Roman" w:cs="Times New Roman"/>
          <w:b/>
          <w:bCs/>
          <w:color w:val="00B050"/>
          <w:sz w:val="28"/>
          <w:szCs w:val="28"/>
        </w:rPr>
        <w:t>«ДУГА»</w:t>
      </w:r>
    </w:p>
    <w:p w14:paraId="42CC98C9" w14:textId="74579D4B" w:rsidR="003349E5" w:rsidRPr="003349E5" w:rsidRDefault="003349E5" w:rsidP="003349E5">
      <w:pPr>
        <w:spacing w:after="0"/>
        <w:ind w:firstLine="709"/>
        <w:jc w:val="both"/>
        <w:rPr>
          <w:rFonts w:ascii="Times New Roman" w:hAnsi="Times New Roman" w:cs="Times New Roman"/>
          <w:sz w:val="28"/>
          <w:szCs w:val="28"/>
        </w:rPr>
      </w:pPr>
      <w:r w:rsidRPr="003349E5">
        <w:rPr>
          <w:rFonts w:ascii="Times New Roman" w:hAnsi="Times New Roman" w:cs="Times New Roman"/>
          <w:sz w:val="28"/>
          <w:szCs w:val="28"/>
        </w:rPr>
        <w:t>Для игры натягивается веревочка и игроки по очереди должны пройти под ней, прогнувшись. При этом нельзя падать и задевать саму веревку. С каждым коном веревка опускается все ниже и ниже и в конце побеждает самый гибкий и упорный.</w:t>
      </w:r>
    </w:p>
    <w:p w14:paraId="3E0E2745" w14:textId="75CC8827" w:rsidR="003349E5" w:rsidRPr="003349E5" w:rsidRDefault="003349E5" w:rsidP="003349E5">
      <w:pPr>
        <w:spacing w:after="0"/>
        <w:ind w:firstLine="709"/>
        <w:jc w:val="center"/>
        <w:rPr>
          <w:rFonts w:ascii="Times New Roman" w:hAnsi="Times New Roman" w:cs="Times New Roman"/>
          <w:b/>
          <w:bCs/>
          <w:color w:val="00B050"/>
          <w:sz w:val="28"/>
          <w:szCs w:val="28"/>
        </w:rPr>
      </w:pPr>
      <w:r w:rsidRPr="003349E5">
        <w:rPr>
          <w:rFonts w:ascii="Times New Roman" w:hAnsi="Times New Roman" w:cs="Times New Roman"/>
          <w:b/>
          <w:bCs/>
          <w:color w:val="00B050"/>
          <w:sz w:val="28"/>
          <w:szCs w:val="28"/>
        </w:rPr>
        <w:t>«БОЙ ПЕТУХОВ»</w:t>
      </w:r>
    </w:p>
    <w:p w14:paraId="40054A26" w14:textId="77777777" w:rsidR="003349E5" w:rsidRPr="003349E5" w:rsidRDefault="003349E5" w:rsidP="003349E5">
      <w:pPr>
        <w:spacing w:after="0"/>
        <w:ind w:firstLine="709"/>
        <w:jc w:val="both"/>
        <w:rPr>
          <w:rFonts w:ascii="Times New Roman" w:hAnsi="Times New Roman" w:cs="Times New Roman"/>
          <w:sz w:val="28"/>
          <w:szCs w:val="28"/>
        </w:rPr>
      </w:pPr>
      <w:r w:rsidRPr="003349E5">
        <w:rPr>
          <w:rFonts w:ascii="Times New Roman" w:hAnsi="Times New Roman" w:cs="Times New Roman"/>
          <w:sz w:val="28"/>
          <w:szCs w:val="28"/>
        </w:rPr>
        <w:t>Чертится круг диаметром 1,5-2,0 метра, в который заходят два участника игры и располагаются на расстоянии полшага друг от друга. Оба сгибают одну ногу, придерживая ее рукой сзади за стопу, другая рука за спиной. Суть игры заключается в том, что, прыгая на одной ноге и, толкая соперника плечом, вывести его из равновесия и вытолкнуть из круга.</w:t>
      </w:r>
    </w:p>
    <w:p w14:paraId="40C46BE1" w14:textId="77777777" w:rsidR="003349E5" w:rsidRDefault="003349E5" w:rsidP="003349E5">
      <w:pPr>
        <w:spacing w:after="0"/>
        <w:ind w:firstLine="709"/>
        <w:jc w:val="both"/>
        <w:rPr>
          <w:rFonts w:ascii="Times New Roman" w:hAnsi="Times New Roman" w:cs="Times New Roman"/>
          <w:sz w:val="28"/>
          <w:szCs w:val="28"/>
        </w:rPr>
      </w:pPr>
    </w:p>
    <w:p w14:paraId="21F37389" w14:textId="4A6B7213" w:rsidR="00F41AFF" w:rsidRDefault="003349E5" w:rsidP="003349E5">
      <w:pPr>
        <w:spacing w:after="0"/>
        <w:ind w:firstLine="709"/>
        <w:jc w:val="both"/>
        <w:rPr>
          <w:rFonts w:ascii="Times New Roman" w:hAnsi="Times New Roman" w:cs="Times New Roman"/>
          <w:sz w:val="28"/>
          <w:szCs w:val="28"/>
        </w:rPr>
      </w:pPr>
      <w:r w:rsidRPr="003349E5">
        <w:rPr>
          <w:rFonts w:ascii="Times New Roman" w:hAnsi="Times New Roman" w:cs="Times New Roman"/>
          <w:sz w:val="28"/>
          <w:szCs w:val="28"/>
        </w:rPr>
        <w:t>Традиционные народные игры и развлечения сохраняются и сегодня. Они являются не только источником развлечений, но и помогают людям сохранять связь с историей и культурой предков.</w:t>
      </w:r>
    </w:p>
    <w:p w14:paraId="350A0525" w14:textId="77777777" w:rsidR="003349E5" w:rsidRDefault="003349E5" w:rsidP="003349E5">
      <w:pPr>
        <w:spacing w:after="0"/>
        <w:ind w:firstLine="709"/>
        <w:jc w:val="both"/>
        <w:rPr>
          <w:rFonts w:ascii="Times New Roman" w:hAnsi="Times New Roman" w:cs="Times New Roman"/>
          <w:sz w:val="28"/>
          <w:szCs w:val="28"/>
        </w:rPr>
      </w:pPr>
    </w:p>
    <w:p w14:paraId="17042CDB" w14:textId="0C4B04F6" w:rsidR="003349E5" w:rsidRPr="003349E5" w:rsidRDefault="003349E5" w:rsidP="003349E5">
      <w:pPr>
        <w:spacing w:after="0"/>
        <w:ind w:firstLine="709"/>
        <w:jc w:val="center"/>
        <w:rPr>
          <w:rFonts w:ascii="Times New Roman" w:hAnsi="Times New Roman" w:cs="Times New Roman"/>
          <w:color w:val="00B050"/>
          <w:sz w:val="28"/>
          <w:szCs w:val="28"/>
        </w:rPr>
      </w:pPr>
      <w:r w:rsidRPr="003349E5">
        <w:rPr>
          <w:rFonts w:ascii="Times New Roman" w:hAnsi="Times New Roman" w:cs="Times New Roman"/>
          <w:color w:val="00B050"/>
          <w:sz w:val="28"/>
          <w:szCs w:val="28"/>
        </w:rPr>
        <w:t>Играйте на здоровье!</w:t>
      </w:r>
    </w:p>
    <w:sectPr w:rsidR="003349E5" w:rsidRPr="003349E5" w:rsidSect="00F41AFF">
      <w:pgSz w:w="11906" w:h="16838"/>
      <w:pgMar w:top="851" w:right="851" w:bottom="851" w:left="851" w:header="709" w:footer="709" w:gutter="0"/>
      <w:pgBorders w:offsetFrom="page">
        <w:top w:val="candyCorn" w:sz="31" w:space="11" w:color="auto"/>
        <w:left w:val="candyCorn" w:sz="31" w:space="11" w:color="auto"/>
        <w:bottom w:val="candyCorn" w:sz="31" w:space="11" w:color="auto"/>
        <w:right w:val="candyCorn" w:sz="31" w:space="11"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501"/>
    <w:rsid w:val="00006B8B"/>
    <w:rsid w:val="002C37D8"/>
    <w:rsid w:val="003349E5"/>
    <w:rsid w:val="006A3435"/>
    <w:rsid w:val="006A3501"/>
    <w:rsid w:val="00AD3632"/>
    <w:rsid w:val="00F41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1E338"/>
  <w15:chartTrackingRefBased/>
  <w15:docId w15:val="{D48DAA88-A023-46D3-AD8C-145F9C251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3</Pages>
  <Words>1100</Words>
  <Characters>6270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Оля</cp:lastModifiedBy>
  <cp:revision>2</cp:revision>
  <dcterms:created xsi:type="dcterms:W3CDTF">2025-03-09T08:29:00Z</dcterms:created>
  <dcterms:modified xsi:type="dcterms:W3CDTF">2025-03-09T11:02:00Z</dcterms:modified>
</cp:coreProperties>
</file>